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410E8" w:rsidR="00421BA1" w:rsidP="002410E8" w:rsidRDefault="002410E8" w14:paraId="41F4C8CB" wp14:textId="77777777">
      <w:pPr>
        <w:jc w:val="center"/>
        <w:rPr>
          <w:b/>
        </w:rPr>
      </w:pPr>
      <w:r w:rsidRPr="002410E8">
        <w:rPr>
          <w:b/>
        </w:rPr>
        <w:t>Évaluation de l’atelier Présent.es contre l’âgisme</w:t>
      </w:r>
    </w:p>
    <w:p xmlns:wp14="http://schemas.microsoft.com/office/word/2010/wordml" w:rsidR="002410E8" w:rsidRDefault="002410E8" w14:paraId="672A6659" wp14:textId="77777777"/>
    <w:tbl>
      <w:tblPr>
        <w:tblW w:w="93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2"/>
        <w:gridCol w:w="572"/>
        <w:gridCol w:w="572"/>
        <w:gridCol w:w="572"/>
        <w:gridCol w:w="572"/>
      </w:tblGrid>
      <w:tr xmlns:wp14="http://schemas.microsoft.com/office/word/2010/wordml" w:rsidRPr="002410E8" w:rsidR="002410E8" w:rsidTr="14E8BD0D" w14:paraId="7CED6C7A" wp14:textId="77777777">
        <w:trPr>
          <w:trHeight w:val="99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2410E8" w:rsidR="002410E8" w:rsidP="002410E8" w:rsidRDefault="002410E8" w14:paraId="6E7BEAA2" wp14:textId="77777777">
            <w:r w:rsidRPr="002410E8">
              <w:t> </w:t>
            </w:r>
          </w:p>
          <w:p w:rsidRPr="002410E8" w:rsidR="002410E8" w:rsidP="002410E8" w:rsidRDefault="002410E8" w14:paraId="5C629C1F" wp14:textId="77777777">
            <w:r w:rsidRPr="002410E8">
              <w:rPr>
                <w:b/>
                <w:bCs/>
              </w:rPr>
              <w:t>Cochez la case appropriée</w:t>
            </w:r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053F1BE2" wp14:textId="77777777">
            <w:pPr>
              <w:jc w:val="center"/>
              <w:rPr>
                <w:sz w:val="36"/>
              </w:rPr>
            </w:pPr>
            <w:r w:rsidRPr="002410E8">
              <w:rPr>
                <w:rFonts w:ascii="Segoe UI Symbol" w:hAnsi="Segoe UI Symbol" w:cs="Segoe UI Symbol"/>
                <w:sz w:val="36"/>
              </w:rPr>
              <w:t>😃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7B38F542" wp14:textId="77777777">
            <w:pPr>
              <w:jc w:val="center"/>
              <w:rPr>
                <w:sz w:val="36"/>
              </w:rPr>
            </w:pPr>
            <w:r w:rsidRPr="002410E8">
              <w:rPr>
                <w:rFonts w:ascii="Segoe UI Symbol" w:hAnsi="Segoe UI Symbol" w:cs="Segoe UI Symbol"/>
                <w:sz w:val="36"/>
              </w:rPr>
              <w:t>🙂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FB0592D" wp14:textId="77777777">
            <w:pPr>
              <w:jc w:val="center"/>
              <w:rPr>
                <w:sz w:val="36"/>
              </w:rPr>
            </w:pPr>
            <w:r w:rsidRPr="002410E8">
              <w:rPr>
                <w:rFonts w:ascii="Segoe UI Symbol" w:hAnsi="Segoe UI Symbol" w:cs="Segoe UI Symbol"/>
                <w:sz w:val="36"/>
              </w:rPr>
              <w:t>😐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2C37D88C" wp14:textId="77777777">
            <w:pPr>
              <w:jc w:val="center"/>
              <w:rPr>
                <w:sz w:val="36"/>
              </w:rPr>
            </w:pPr>
            <w:r w:rsidRPr="002410E8">
              <w:rPr>
                <w:rFonts w:ascii="Segoe UI Symbol" w:hAnsi="Segoe UI Symbol" w:cs="Segoe UI Symbol"/>
                <w:sz w:val="36"/>
              </w:rPr>
              <w:t>🙁</w:t>
            </w:r>
          </w:p>
        </w:tc>
      </w:tr>
      <w:tr xmlns:wp14="http://schemas.microsoft.com/office/word/2010/wordml" w:rsidRPr="002410E8" w:rsidR="002410E8" w:rsidTr="14E8BD0D" w14:paraId="6EED37F9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7EE21BB6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Contenu de l’atelier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63E4A9CD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F6584BE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09AF38FC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15AA318D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62810E4A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1FCB8389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Durée de l’atelier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01512BE8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0DA70637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6624170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B8484D5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0C53547D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4B0648C1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Activité brise-glace (jeu vrai ou faux)</w:t>
            </w:r>
            <w:r w:rsidRPr="14E8BD0D" w:rsidR="002410E8">
              <w:rPr>
                <w:sz w:val="28"/>
                <w:szCs w:val="28"/>
              </w:rPr>
              <w:t> 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F8F56C0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649CC1FA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10EF996B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5E3886A4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1E1D97F4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0916716A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Les documentaires présentés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ECEB114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0D8BF348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5EDB29A5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474F8A0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744049B7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55118C0A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J’ai appris quelque chose de nouveau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5E6F60B5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1DF8BA61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65DB198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1D5BCD6B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1E34BC89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23B11697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Je recommanderais cet atelier à une personne que je connais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BC5EC03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751300F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5F0889A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6B515302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1B628098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2C5F2797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Lieu où se déroulait l’atelier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253EF77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2D6473E8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696D69FC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72302A59" wp14:textId="77777777">
            <w:r w:rsidRPr="002410E8">
              <w:t> </w:t>
            </w:r>
          </w:p>
        </w:tc>
      </w:tr>
      <w:tr xmlns:wp14="http://schemas.microsoft.com/office/word/2010/wordml" w:rsidRPr="002410E8" w:rsidR="002410E8" w:rsidTr="14E8BD0D" w14:paraId="4DD2880C" wp14:textId="77777777">
        <w:trPr>
          <w:trHeight w:val="300"/>
        </w:trPr>
        <w:tc>
          <w:tcPr>
            <w:tcW w:w="7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14E8BD0D" w:rsidRDefault="002410E8" w14:paraId="41B318CA" wp14:textId="77777777" wp14:noSpellErr="1">
            <w:pPr>
              <w:rPr>
                <w:sz w:val="32"/>
                <w:szCs w:val="32"/>
              </w:rPr>
            </w:pPr>
            <w:r w:rsidRPr="14E8BD0D" w:rsidR="002410E8">
              <w:rPr>
                <w:sz w:val="28"/>
                <w:szCs w:val="28"/>
              </w:rPr>
              <w:t>Qualité de l’animation</w:t>
            </w:r>
            <w:r w:rsidRPr="14E8BD0D" w:rsidR="002410E8">
              <w:rPr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31CBAF0D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A7717C8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419A23A7" wp14:textId="77777777">
            <w:r w:rsidRPr="002410E8">
              <w:t> 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410E8" w:rsidR="002410E8" w:rsidP="002410E8" w:rsidRDefault="002410E8" w14:paraId="74536B0D" wp14:textId="77777777">
            <w:r w:rsidRPr="002410E8">
              <w:t> </w:t>
            </w:r>
          </w:p>
        </w:tc>
      </w:tr>
    </w:tbl>
    <w:p xmlns:wp14="http://schemas.microsoft.com/office/word/2010/wordml" w:rsidR="002410E8" w:rsidP="002410E8" w:rsidRDefault="002410E8" w14:paraId="7D7A3EC8" wp14:textId="77777777">
      <w:r w:rsidRPr="002410E8">
        <w:t> </w:t>
      </w:r>
    </w:p>
    <w:p xmlns:wp14="http://schemas.microsoft.com/office/word/2010/wordml" w:rsidRPr="002410E8" w:rsidR="002410E8" w:rsidP="002410E8" w:rsidRDefault="002410E8" w14:paraId="0A37501D" wp14:textId="77777777">
      <w:bookmarkStart w:name="_GoBack" w:id="0"/>
      <w:bookmarkEnd w:id="0"/>
    </w:p>
    <w:p xmlns:wp14="http://schemas.microsoft.com/office/word/2010/wordml" w:rsidRPr="002410E8" w:rsidR="002410E8" w:rsidP="002410E8" w:rsidRDefault="002410E8" w14:paraId="0235301E" wp14:textId="77777777">
      <w:r w:rsidRPr="002410E8">
        <w:t>Commentaires :  </w:t>
      </w:r>
    </w:p>
    <w:p xmlns:wp14="http://schemas.microsoft.com/office/word/2010/wordml" w:rsidRPr="002410E8" w:rsidR="002410E8" w:rsidP="14E8BD0D" w:rsidRDefault="002410E8" w14:paraId="687C9139" wp14:textId="77777777" wp14:noSpellErr="1">
      <w:pPr>
        <w:spacing w:line="360" w:lineRule="auto"/>
        <w:rPr/>
      </w:pPr>
      <w:r w:rsidRPr="14E8BD0D" w:rsidR="002410E8">
        <w:rPr>
          <w:b w:val="1"/>
          <w:bCs w:val="1"/>
        </w:rPr>
        <w:t>__________________________________________________________________________________________________________________________________________________________________________</w:t>
      </w:r>
      <w:r w:rsidRPr="14E8BD0D" w:rsidR="002410E8">
        <w:rPr>
          <w:b w:val="1"/>
          <w:bCs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Pr="002410E8" w:rsidR="002410E8" w:rsidP="002410E8" w:rsidRDefault="002410E8" w14:paraId="5DAB6C7B" wp14:textId="77777777"/>
    <w:p xmlns:wp14="http://schemas.microsoft.com/office/word/2010/wordml" w:rsidRPr="002410E8" w:rsidR="002410E8" w:rsidP="002410E8" w:rsidRDefault="002410E8" w14:paraId="02EB378F" wp14:textId="77777777"/>
    <w:p xmlns:wp14="http://schemas.microsoft.com/office/word/2010/wordml" w:rsidRPr="002410E8" w:rsidR="002410E8" w:rsidP="002410E8" w:rsidRDefault="002410E8" w14:paraId="6A05A809" wp14:textId="77777777"/>
    <w:p xmlns:wp14="http://schemas.microsoft.com/office/word/2010/wordml" w:rsidR="002410E8" w:rsidRDefault="002410E8" w14:paraId="5A39BBE3" wp14:textId="77777777"/>
    <w:sectPr w:rsidR="002410E8">
      <w:pgSz w:w="12240" w:h="15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2410E8"/>
    <w:rsid w:val="00421BA1"/>
    <w:rsid w:val="008D1C53"/>
    <w:rsid w:val="14E8BD0D"/>
    <w:rsid w:val="4B24E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A3B4"/>
  <w15:chartTrackingRefBased/>
  <w15:docId w15:val="{3292364E-4818-4B2E-ABCC-CC9FFAB956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29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5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3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8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4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7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0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8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6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2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1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2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8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0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93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4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5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1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4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9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5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2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9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4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1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5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9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8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7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0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6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9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2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4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0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7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2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6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7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9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55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0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62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9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5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2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0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6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7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4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8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6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3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9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4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1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1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6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4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8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2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6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9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9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8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5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5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7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63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62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74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0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5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2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1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27EEB8036F8C4493E2B28D6C97F6B2" ma:contentTypeVersion="20" ma:contentTypeDescription="Crée un document." ma:contentTypeScope="" ma:versionID="2439337ddb14220f49cbaa02898f44b5">
  <xsd:schema xmlns:xsd="http://www.w3.org/2001/XMLSchema" xmlns:xs="http://www.w3.org/2001/XMLSchema" xmlns:p="http://schemas.microsoft.com/office/2006/metadata/properties" xmlns:ns2="bb9f0dc3-4e79-4313-b92d-7618e65e6983" xmlns:ns3="da43c104-9893-43ac-8fc7-933fa900f04c" targetNamespace="http://schemas.microsoft.com/office/2006/metadata/properties" ma:root="true" ma:fieldsID="78ecc2056fa4694e866c04226c0dbfeb" ns2:_="" ns3:_="">
    <xsd:import namespace="bb9f0dc3-4e79-4313-b92d-7618e65e6983"/>
    <xsd:import namespace="da43c104-9893-43ac-8fc7-933fa900f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aper_x00e7_u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f0dc3-4e79-4313-b92d-7618e65e69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per_x00e7_u" ma:index="21" nillable="true" ma:displayName="aperçu" ma:format="Thumbnail" ma:internalName="aper_x00e7_u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bde7296c-ffa8-4ebc-a64a-90ca69564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7" nillable="true" ma:displayName="image" ma:format="Thumbnail" ma:internalName="imag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3c104-9893-43ac-8fc7-933fa900f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a83b455-1228-4620-b739-15171b770c17}" ma:internalName="TaxCatchAll" ma:showField="CatchAllData" ma:web="da43c104-9893-43ac-8fc7-933fa900f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43c104-9893-43ac-8fc7-933fa900f04c" xsi:nil="true"/>
    <lcf76f155ced4ddcb4097134ff3c332f xmlns="bb9f0dc3-4e79-4313-b92d-7618e65e6983">
      <Terms xmlns="http://schemas.microsoft.com/office/infopath/2007/PartnerControls"/>
    </lcf76f155ced4ddcb4097134ff3c332f>
    <aper_x00e7_u xmlns="bb9f0dc3-4e79-4313-b92d-7618e65e6983" xsi:nil="true"/>
    <image xmlns="bb9f0dc3-4e79-4313-b92d-7618e65e6983" xsi:nil="true"/>
  </documentManagement>
</p:properties>
</file>

<file path=customXml/itemProps1.xml><?xml version="1.0" encoding="utf-8"?>
<ds:datastoreItem xmlns:ds="http://schemas.openxmlformats.org/officeDocument/2006/customXml" ds:itemID="{D1E29563-06A2-4AE3-AA62-824C1F1C5046}"/>
</file>

<file path=customXml/itemProps2.xml><?xml version="1.0" encoding="utf-8"?>
<ds:datastoreItem xmlns:ds="http://schemas.openxmlformats.org/officeDocument/2006/customXml" ds:itemID="{A67DB3EC-8B4D-4F8D-9BF9-2378D1088AF3}"/>
</file>

<file path=customXml/itemProps3.xml><?xml version="1.0" encoding="utf-8"?>
<ds:datastoreItem xmlns:ds="http://schemas.openxmlformats.org/officeDocument/2006/customXml" ds:itemID="{8AE011A2-AB39-4931-BB9A-58049C6038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Savoie</dc:creator>
  <cp:keywords/>
  <dc:description/>
  <cp:lastModifiedBy>Marie-Claude Savoie</cp:lastModifiedBy>
  <cp:revision>2</cp:revision>
  <dcterms:created xsi:type="dcterms:W3CDTF">2024-04-05T15:11:00Z</dcterms:created>
  <dcterms:modified xsi:type="dcterms:W3CDTF">2024-04-05T17:52:59Z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0x010100C227EEB8036F8C4493E2B28D6C97F6B2</vt:lpwstr>
  </property>
  <property fmtid="{D5CDD505-2E9C-101B-9397-08002B2CF9AE}" pid="3" name="MediaServiceImageTags">
    <vt:lpwstr/>
  </property>
</Properties>
</file>